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47244" w:rsidRDefault="00C9253A" w:rsidP="00FC002C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47244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  <w:r w:rsidR="000B40DA">
        <w:rPr>
          <w:rFonts w:ascii="Times New Roman" w:hAnsi="Times New Roman" w:cs="Times New Roman"/>
          <w:b/>
          <w:sz w:val="26"/>
          <w:szCs w:val="26"/>
        </w:rPr>
        <w:t xml:space="preserve"> дисциплины </w:t>
      </w:r>
    </w:p>
    <w:p w:rsidR="00C41717" w:rsidRPr="00C41717" w:rsidRDefault="000B40DA" w:rsidP="00FC0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MO" w:eastAsia="ko-KR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022643">
        <w:rPr>
          <w:rFonts w:ascii="Times New Roman" w:hAnsi="Times New Roman" w:cs="Times New Roman"/>
          <w:b/>
          <w:sz w:val="26"/>
          <w:szCs w:val="26"/>
          <w:lang w:val="ru-MO" w:eastAsia="ko-KR"/>
        </w:rPr>
        <w:t>Основы теории и практики перевода</w:t>
      </w:r>
      <w:r>
        <w:rPr>
          <w:rFonts w:ascii="Times New Roman" w:hAnsi="Times New Roman" w:cs="Times New Roman"/>
          <w:b/>
          <w:sz w:val="26"/>
          <w:szCs w:val="26"/>
          <w:lang w:val="ru-MO" w:eastAsia="ko-KR"/>
        </w:rPr>
        <w:t>»</w:t>
      </w:r>
    </w:p>
    <w:p w:rsidR="00C9253A" w:rsidRPr="00947244" w:rsidRDefault="00022643" w:rsidP="00FC002C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Весенний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 xml:space="preserve"> семестр</w:t>
      </w:r>
      <w:r w:rsidR="000B40DA">
        <w:rPr>
          <w:rFonts w:ascii="Times New Roman" w:hAnsi="Times New Roman" w:cs="Times New Roman"/>
          <w:b/>
          <w:sz w:val="26"/>
          <w:szCs w:val="26"/>
        </w:rPr>
        <w:t>,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>-201</w:t>
      </w:r>
      <w:r w:rsidR="00C41717">
        <w:rPr>
          <w:rFonts w:ascii="Times New Roman" w:hAnsi="Times New Roman" w:cs="Times New Roman"/>
          <w:b/>
          <w:sz w:val="26"/>
          <w:szCs w:val="26"/>
        </w:rPr>
        <w:t>9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253A" w:rsidRPr="00947244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C9253A" w:rsidRPr="0094724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2464E" w:rsidRPr="00947244">
        <w:rPr>
          <w:rFonts w:ascii="Times New Roman" w:hAnsi="Times New Roman" w:cs="Times New Roman"/>
          <w:b/>
          <w:sz w:val="26"/>
          <w:szCs w:val="26"/>
        </w:rPr>
        <w:t>г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>од</w:t>
      </w:r>
    </w:p>
    <w:p w:rsidR="00905BFB" w:rsidRPr="00947244" w:rsidRDefault="00905BFB" w:rsidP="00FC002C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1"/>
        <w:gridCol w:w="1588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947244" w:rsidTr="00C34CFE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Код дисциплины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ECTS</w:t>
            </w:r>
          </w:p>
        </w:tc>
      </w:tr>
      <w:tr w:rsidR="00C9253A" w:rsidRPr="00947244" w:rsidTr="00C34CFE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05BFB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DE1" w:rsidRPr="00BC56B7" w:rsidRDefault="00BC56B7" w:rsidP="00BC5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6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B118</w:t>
            </w:r>
          </w:p>
          <w:p w:rsidR="00905BFB" w:rsidRPr="00BC56B7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022643" w:rsidRDefault="00022643" w:rsidP="0002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643">
              <w:rPr>
                <w:rFonts w:ascii="Times New Roman" w:hAnsi="Times New Roman" w:cs="Times New Roman"/>
                <w:sz w:val="26"/>
                <w:szCs w:val="26"/>
                <w:lang w:val="ru-MO" w:eastAsia="ko-KR"/>
              </w:rPr>
              <w:t>Основы теории и практики перевода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02264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742233" w:rsidRDefault="00742233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C41717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742233" w:rsidRDefault="00742233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Лектор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0B40DA" w:rsidRDefault="00905BFB" w:rsidP="0094724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0DA">
              <w:rPr>
                <w:rStyle w:val="a9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0B40DA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B40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0B40D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Оф./ч</w:t>
            </w:r>
          </w:p>
          <w:p w:rsidR="00905BFB" w:rsidRPr="00947244" w:rsidRDefault="00FB380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13.50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BC56B7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947244" w:rsidTr="000B40DA">
        <w:trPr>
          <w:trHeight w:val="435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Телефоны 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3-</w:t>
            </w:r>
            <w:r w:rsidR="00491DEC" w:rsidRPr="009472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0"/>
        <w:gridCol w:w="7861"/>
      </w:tblGrid>
      <w:tr w:rsidR="00C9253A" w:rsidRPr="00947244" w:rsidTr="000B40DA">
        <w:trPr>
          <w:trHeight w:val="763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643" w:rsidRPr="00022643" w:rsidRDefault="00915D9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22643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0226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дисциплины</w:t>
            </w:r>
            <w:r w:rsidRPr="000226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66DD" w:rsidRPr="000226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022643"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 будущих специалистов с основными положениями лингвистической теории и практики перевода немецкого языка. </w:t>
            </w:r>
          </w:p>
          <w:p w:rsidR="00915D93" w:rsidRPr="00022643" w:rsidRDefault="00915D93" w:rsidP="00022643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</w:pPr>
            <w:r w:rsidRPr="00022643"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2264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 обобщать лингвистическую информацию, излагаемую в курсах «Введение в языкознание», «Введение в специальность» и </w:t>
            </w:r>
            <w:proofErr w:type="spellStart"/>
            <w:proofErr w:type="gramStart"/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proofErr w:type="spellEnd"/>
            <w:proofErr w:type="gramEnd"/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2264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творчески использовать теоретические положения курса для решения профессиональных практических задач;</w:t>
            </w:r>
          </w:p>
          <w:p w:rsidR="0002264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систематизировать и расширить фоновые знания с целью их последующего использования в профессиональной деятельности;</w:t>
            </w:r>
          </w:p>
          <w:p w:rsidR="0002264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критически анализировать научные идеи, концепции и теоретические построения переводоведения;</w:t>
            </w:r>
          </w:p>
          <w:p w:rsidR="0002264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анализировать фактические данные и делать обобщающие выводы;</w:t>
            </w:r>
          </w:p>
          <w:p w:rsidR="0002264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ориентироваться в лингвистической, энциклопедической, лексикографической и специальной литературе, а также применять теоретические знания в самостоятельной практической работе.</w:t>
            </w:r>
          </w:p>
          <w:p w:rsidR="00915D9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82464E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письменный перевод прочитанного</w:t>
            </w:r>
            <w:r w:rsidR="007307C9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905BFB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  <w:r w:rsidR="0082464E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15D9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15D93"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05BFB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топики</w:t>
            </w:r>
            <w:r w:rsidR="0082464E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употребляя </w:t>
            </w:r>
            <w:r w:rsidR="00491DEC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нормы грамматики немецкого языка</w:t>
            </w:r>
            <w:r w:rsidR="00915D93" w:rsidRPr="0002264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022643" w:rsidRDefault="0002264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15D93" w:rsidRPr="000226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F381E"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</w:t>
            </w:r>
            <w:r w:rsidR="00905BFB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письменный перевод </w:t>
            </w:r>
            <w:r w:rsidR="007F381E" w:rsidRPr="00022643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прослушанного текста</w:t>
            </w:r>
            <w:r w:rsidR="007F381E" w:rsidRPr="0002264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022643" w:rsidRDefault="00915D93" w:rsidP="000226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7F381E" w:rsidRPr="000226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онимать общее содержание, и</w:t>
            </w:r>
            <w:r w:rsidR="007307C9" w:rsidRPr="000226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звлекать основную</w:t>
            </w:r>
            <w:r w:rsidR="007F381E" w:rsidRPr="000226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информацию </w:t>
            </w:r>
            <w:r w:rsidR="007F381E"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7F381E" w:rsidRPr="000226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прочитанного материала</w:t>
            </w: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53A" w:rsidRPr="00022643" w:rsidRDefault="007F381E" w:rsidP="00D435BB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22643">
              <w:rPr>
                <w:rFonts w:ascii="Times New Roman" w:hAnsi="Times New Roman" w:cs="Times New Roman"/>
                <w:sz w:val="26"/>
                <w:szCs w:val="26"/>
              </w:rPr>
              <w:t>11. использовать коммуникативные навыки</w:t>
            </w:r>
            <w:r w:rsidR="007307C9"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35BB">
              <w:rPr>
                <w:rFonts w:ascii="Times New Roman" w:hAnsi="Times New Roman" w:cs="Times New Roman"/>
                <w:sz w:val="26"/>
                <w:szCs w:val="26"/>
              </w:rPr>
              <w:t xml:space="preserve">навыки </w:t>
            </w:r>
            <w:r w:rsidR="00491DEC" w:rsidRPr="00022643">
              <w:rPr>
                <w:rFonts w:ascii="Times New Roman" w:hAnsi="Times New Roman" w:cs="Times New Roman"/>
                <w:sz w:val="26"/>
                <w:szCs w:val="26"/>
              </w:rPr>
              <w:t>письма и чтения с учетом нормативной грамматики</w:t>
            </w:r>
            <w:r w:rsidR="00022643">
              <w:rPr>
                <w:rFonts w:ascii="Times New Roman" w:hAnsi="Times New Roman" w:cs="Times New Roman"/>
                <w:sz w:val="26"/>
                <w:szCs w:val="26"/>
              </w:rPr>
              <w:t xml:space="preserve"> в процессе перевода.</w:t>
            </w:r>
            <w:r w:rsidR="007307C9" w:rsidRPr="00022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1951"/>
        <w:gridCol w:w="7829"/>
      </w:tblGrid>
      <w:tr w:rsidR="00C9253A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DEC" w:rsidRPr="00947244" w:rsidRDefault="00491DEC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71) Иностранный язык</w:t>
            </w:r>
          </w:p>
          <w:p w:rsidR="00C9253A" w:rsidRDefault="00491DEC" w:rsidP="0094724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2F7" w:rsidRPr="00947244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="00F062F7"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062F7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72) </w:t>
            </w:r>
            <w:r w:rsidR="00F062F7"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Базовый иностранный язык (уровень </w:t>
            </w:r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Start"/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proofErr w:type="gramEnd"/>
            <w:r w:rsidR="00F062F7"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47244" w:rsidRPr="00947244" w:rsidRDefault="00947244" w:rsidP="0094724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F0E01" w:rsidRPr="00947244" w:rsidTr="000B40DA">
        <w:trPr>
          <w:trHeight w:val="410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Литература и ресурсы</w:t>
            </w:r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FB3807" w:rsidRDefault="00FB3807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380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5F0E01" w:rsidRPr="00FB3807">
              <w:rPr>
                <w:rFonts w:ascii="Times New Roman" w:hAnsi="Times New Roman" w:cs="Times New Roman"/>
                <w:b/>
                <w:sz w:val="26"/>
                <w:szCs w:val="26"/>
              </w:rPr>
              <w:t>итература:</w:t>
            </w:r>
          </w:p>
          <w:p w:rsidR="005F0E01" w:rsidRPr="00947244" w:rsidRDefault="00D435B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Латышев П.А.</w:t>
            </w:r>
            <w:r w:rsidR="005F0E01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Теория и практика перевода</w:t>
            </w:r>
            <w:r w:rsidR="005F0E01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немец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 языка.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осква,  2012</w:t>
            </w:r>
            <w:r w:rsidR="005F0E01" w:rsidRPr="009472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Б.М.Завъялова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 Практический курс немецкого языка. «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осква,  2000. 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3. В.С.Попов. 222 правила современного немецкого языка.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»,  2002.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kaznu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 дисциплины)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829"/>
      </w:tblGrid>
      <w:tr w:rsidR="00F062F7" w:rsidRPr="00947244" w:rsidTr="000B40DA">
        <w:trPr>
          <w:trHeight w:val="46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Правила академического поведения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: 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: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olga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55@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mail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ru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, телефону 87073934975</w:t>
            </w:r>
          </w:p>
        </w:tc>
      </w:tr>
      <w:tr w:rsidR="00C9253A" w:rsidRPr="00947244" w:rsidTr="000B40DA">
        <w:trPr>
          <w:trHeight w:val="16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: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947244" w:rsidRDefault="00C9253A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0B40DA" w:rsidRDefault="000B40D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C9253A" w:rsidRPr="00CB4D4A" w:rsidRDefault="00C9253A" w:rsidP="0074223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D4A">
        <w:rPr>
          <w:rFonts w:ascii="Times New Roman" w:hAnsi="Times New Roman" w:cs="Times New Roman"/>
          <w:b/>
          <w:sz w:val="26"/>
          <w:szCs w:val="26"/>
        </w:rPr>
        <w:lastRenderedPageBreak/>
        <w:t>Календарь (график) реализации содержания учебного курса</w:t>
      </w:r>
    </w:p>
    <w:p w:rsidR="00F062F7" w:rsidRPr="00CB4D4A" w:rsidRDefault="00F062F7" w:rsidP="0074223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1E0"/>
      </w:tblPr>
      <w:tblGrid>
        <w:gridCol w:w="988"/>
        <w:gridCol w:w="6208"/>
        <w:gridCol w:w="850"/>
        <w:gridCol w:w="1241"/>
      </w:tblGrid>
      <w:tr w:rsidR="00D117DB" w:rsidRPr="00CB4D4A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B4D4A" w:rsidRDefault="00D117DB" w:rsidP="0074223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Неделя / дата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B4D4A" w:rsidRDefault="00D117DB" w:rsidP="0074223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B4D4A" w:rsidRDefault="00D117DB" w:rsidP="0074223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B4D4A" w:rsidRDefault="00D117DB" w:rsidP="0074223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Максимальный балл</w:t>
            </w:r>
          </w:p>
        </w:tc>
      </w:tr>
      <w:tr w:rsidR="00D117DB" w:rsidRPr="00CB4D4A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B4D4A" w:rsidRDefault="00D117DB" w:rsidP="00FB3807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1</w:t>
            </w:r>
          </w:p>
        </w:tc>
      </w:tr>
      <w:tr w:rsidR="00C41717" w:rsidRPr="00CB4D4A" w:rsidTr="00477B48">
        <w:trPr>
          <w:trHeight w:val="33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CB4D4A" w:rsidRDefault="00D435B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Vorlesung</w:t>
            </w:r>
            <w:r w:rsidR="00C41717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1</w:t>
            </w:r>
            <w:r w:rsidR="00525F3D"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</w:p>
          <w:p w:rsidR="00C41717" w:rsidRPr="00CB4D4A" w:rsidRDefault="00D435BB" w:rsidP="0019259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435B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Bildung und Entwicklung der Übersetzungstheorie. Übersetzung als Aktivität, Prozess und Ergebnis. Die Rolle der Übersetzung in der Geschichte der Menschheit. Die historische Entwicklung der Übersetzung.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0B40D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C41717" w:rsidRPr="00CB4D4A" w:rsidTr="00477B48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DA" w:rsidRPr="00702E27" w:rsidRDefault="00D435BB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="00C41717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1.</w:t>
            </w:r>
            <w:r w:rsidR="00525F3D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</w:t>
            </w:r>
          </w:p>
          <w:p w:rsidR="00C41717" w:rsidRPr="00CB4D4A" w:rsidRDefault="00192596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435B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Übersetzung in der modernen Welt. Bildung und Entwicklung der Übersetzungstheorie.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C41717" w:rsidRPr="00CB4D4A" w:rsidTr="00CF6B9A">
        <w:trPr>
          <w:trHeight w:val="315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3-4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702E27" w:rsidRDefault="00D435BB" w:rsidP="00525F3D">
            <w:pPr>
              <w:pStyle w:val="1"/>
              <w:jc w:val="both"/>
              <w:outlineLvl w:val="0"/>
              <w:rPr>
                <w:sz w:val="26"/>
                <w:szCs w:val="26"/>
                <w:lang w:val="de-DE"/>
              </w:rPr>
            </w:pPr>
            <w:r w:rsidRPr="00702E27">
              <w:rPr>
                <w:sz w:val="26"/>
                <w:szCs w:val="26"/>
                <w:lang w:val="de-DE"/>
              </w:rPr>
              <w:t>Vorlesung</w:t>
            </w:r>
            <w:r w:rsidR="00C41717" w:rsidRPr="00702E27">
              <w:rPr>
                <w:sz w:val="26"/>
                <w:szCs w:val="26"/>
                <w:lang w:val="de-DE"/>
              </w:rPr>
              <w:t xml:space="preserve"> 2</w:t>
            </w:r>
            <w:r w:rsidR="00525F3D" w:rsidRPr="00702E27">
              <w:rPr>
                <w:sz w:val="26"/>
                <w:szCs w:val="26"/>
                <w:lang w:val="de-DE"/>
              </w:rPr>
              <w:t xml:space="preserve">. </w:t>
            </w:r>
          </w:p>
          <w:p w:rsidR="00192596" w:rsidRPr="00CB4D4A" w:rsidRDefault="00192596" w:rsidP="0019259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Grundbegriffe der Übersetzungstheorie. Das Thema der Übersetzungstheorie. Die Definition von "Übersetzung". Übersetzung als Erstellung von Text, kommunikativ dem Original gleichwertig. Funktionale, semantische, strukturelle Aspekte kommunikativer Äquivalenz.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CB4D4A" w:rsidTr="00B44D0F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DA" w:rsidRPr="00702E27" w:rsidRDefault="00D435BB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="00C41717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2.</w:t>
            </w:r>
            <w:r w:rsidR="00525F3D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</w:t>
            </w:r>
          </w:p>
          <w:p w:rsidR="00C41717" w:rsidRPr="00CB4D4A" w:rsidRDefault="00192596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</w:t>
            </w: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Arten der Sprachvermittlung: gekürzte Übersetzung, Zusammenfassung, Zusammenfassung, Zusammenfassung. Allgemeine, private und spezielle Übersetzungstheorien. Übersetzungskorrespondenz und Übersetzungstransformationen (Übersetzungsverfahren).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717" w:rsidRPr="00CB4D4A" w:rsidTr="00C41717">
        <w:trPr>
          <w:trHeight w:val="135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702E27" w:rsidRDefault="00D435BB" w:rsidP="00525F3D">
            <w:pPr>
              <w:pStyle w:val="1"/>
              <w:jc w:val="both"/>
              <w:outlineLvl w:val="0"/>
              <w:rPr>
                <w:sz w:val="26"/>
                <w:szCs w:val="26"/>
                <w:lang w:val="de-DE"/>
              </w:rPr>
            </w:pPr>
            <w:r w:rsidRPr="00702E27">
              <w:rPr>
                <w:sz w:val="26"/>
                <w:szCs w:val="26"/>
                <w:lang w:val="de-DE"/>
              </w:rPr>
              <w:t>Vorlesung</w:t>
            </w:r>
            <w:r w:rsidR="00C41717" w:rsidRPr="00702E27">
              <w:rPr>
                <w:sz w:val="26"/>
                <w:szCs w:val="26"/>
                <w:lang w:val="de-DE"/>
              </w:rPr>
              <w:t xml:space="preserve"> 3</w:t>
            </w:r>
            <w:r w:rsidR="00525F3D" w:rsidRPr="00702E27">
              <w:rPr>
                <w:sz w:val="26"/>
                <w:szCs w:val="26"/>
                <w:lang w:val="de-DE"/>
              </w:rPr>
              <w:t xml:space="preserve">. </w:t>
            </w:r>
          </w:p>
          <w:p w:rsidR="00192596" w:rsidRPr="00D435BB" w:rsidRDefault="00192596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Text als Übersetzungseinheit. Typologie von Texten. Arten und Arten von Texten. Analyse von Texten vor der Übersetzung. Die Abhängigkeit des Übersetzungsprozesses von der Art des übersetzten Textes. Genre-stilistische Klassifizierung von Übersetzungen. Merkmale der künstlerischen Übersetzung und ihrer Typen.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CB4D4A" w:rsidTr="00C41717">
        <w:trPr>
          <w:trHeight w:val="165"/>
          <w:jc w:val="center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702E27" w:rsidRDefault="00D435BB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="00C41717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3</w:t>
            </w:r>
            <w:r w:rsidR="00525F3D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. </w:t>
            </w:r>
          </w:p>
          <w:p w:rsidR="00C41717" w:rsidRPr="00CB4D4A" w:rsidRDefault="00192596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Hauptziele der informativen Übersetzung und ihrer Art. Merkmale der Übersetzung von sozialpolitischen, offiziellen geschäftlichen und wissenschaftlichen und technischen Materialien. Merkmale der audiovisuellen Übersetzung.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717" w:rsidRPr="00CB4D4A" w:rsidTr="007308D0">
        <w:trPr>
          <w:trHeight w:val="33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DA" w:rsidRPr="00CB4D4A" w:rsidRDefault="00C41717" w:rsidP="00525F3D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</w:rPr>
              <w:t>СРСП</w:t>
            </w: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Сдача</w:t>
            </w: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задания</w:t>
            </w:r>
            <w:r w:rsidR="00525F3D"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</w:t>
            </w:r>
          </w:p>
          <w:p w:rsidR="00C41717" w:rsidRPr="00CB4D4A" w:rsidRDefault="00525F3D" w:rsidP="0019259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Referat. </w:t>
            </w:r>
            <w:r w:rsidR="00192596"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Merkmale der schriftlichen und mündlichen Übersetzung. Konsekutiv- und Simultanübersetzung als Arten der kommunikativen Tätigkeit.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525F3D">
            <w:pPr>
              <w:pStyle w:val="aa"/>
              <w:rPr>
                <w:sz w:val="26"/>
                <w:szCs w:val="26"/>
              </w:rPr>
            </w:pPr>
            <w:r w:rsidRPr="00CB4D4A"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525F3D">
            <w:pPr>
              <w:pStyle w:val="aa"/>
              <w:rPr>
                <w:sz w:val="26"/>
                <w:szCs w:val="26"/>
              </w:rPr>
            </w:pPr>
          </w:p>
        </w:tc>
      </w:tr>
      <w:tr w:rsidR="005F0E01" w:rsidRPr="00CB4D4A" w:rsidTr="000B40DA">
        <w:trPr>
          <w:trHeight w:val="43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D4A" w:rsidRDefault="00CB4D4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B4D4A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F0E01" w:rsidRPr="00CB4D4A" w:rsidTr="000B40DA">
        <w:trPr>
          <w:trHeight w:val="418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4D4A">
              <w:rPr>
                <w:rFonts w:ascii="Times New Roman" w:hAnsi="Times New Roman" w:cs="Times New Roman"/>
                <w:bCs/>
                <w:sz w:val="26"/>
                <w:szCs w:val="26"/>
              </w:rPr>
              <w:t>Midterm</w:t>
            </w:r>
            <w:proofErr w:type="spellEnd"/>
            <w:r w:rsidRPr="00CB4D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4D4A">
              <w:rPr>
                <w:rFonts w:ascii="Times New Roman" w:hAnsi="Times New Roman" w:cs="Times New Roman"/>
                <w:bCs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F0E01" w:rsidRPr="00CB4D4A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 xml:space="preserve">Модуль П   </w:t>
            </w:r>
          </w:p>
        </w:tc>
      </w:tr>
      <w:tr w:rsidR="00C41717" w:rsidRPr="00CB4D4A" w:rsidTr="00EA10ED">
        <w:trPr>
          <w:trHeight w:val="24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702E27" w:rsidRDefault="00D435BB" w:rsidP="003A53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Vorlesung </w:t>
            </w:r>
            <w:r w:rsid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</w:t>
            </w:r>
            <w:r w:rsidR="00702E27" w:rsidRPr="00BC56B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4</w:t>
            </w:r>
            <w:r w:rsidR="00525F3D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. </w:t>
            </w:r>
          </w:p>
          <w:p w:rsidR="00192596" w:rsidRPr="00CB4D4A" w:rsidRDefault="00192596" w:rsidP="0019259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Übersetzungskonformität. Typologie der Übersetzungsübereinstimmungen. Einzelne und mehrere Übereinstimmungen. Kontext und außersprachliche Situation. Begriff der gelegentlichen Korrespondenz (kontextuelle Substitutionen).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CB4D4A" w:rsidTr="00EA10ED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192596" w:rsidRDefault="00D435BB" w:rsidP="00C4171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="00702E27" w:rsidRPr="00BC56B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4</w:t>
            </w:r>
            <w:r w:rsidR="00C41717"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="00525F3D"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192596"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Keine gleichwertigen lexikalischen und grammatikalischen Einheiten. Grundlegende Übersetzungsmethoden für nicht äquivalente Einheiten. Die Übertragung figurativer und stilistischer Methoden der Verwendung des Wortes: Metaphern, Metonymie, Wortspiele usw.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C41717" w:rsidRPr="00CB4D4A" w:rsidTr="00104DDF">
        <w:trPr>
          <w:trHeight w:val="15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702E27" w:rsidRDefault="00D435BB" w:rsidP="003A53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Vorlesung </w:t>
            </w:r>
            <w:r w:rsid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</w:t>
            </w:r>
            <w:r w:rsidR="00702E27" w:rsidRPr="00BC56B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5</w:t>
            </w:r>
            <w:r w:rsidR="00525F3D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.       </w:t>
            </w:r>
          </w:p>
          <w:p w:rsidR="00C41717" w:rsidRPr="00192596" w:rsidRDefault="00192596" w:rsidP="0019259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Die sprachliche Identität des Übersetzers. Übersetzungskompetenz. Komponenten der Übersetzungskompetenz: Sprache, Interkultur, Textbildung, Suche, Thema, Aktivität. Erstellen von Begriffen auf dem PC mit einer informativen Übersetzung.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CB4D4A" w:rsidTr="00104DDF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DA" w:rsidRPr="00702E27" w:rsidRDefault="00D435BB" w:rsidP="003A53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="00702E27" w:rsidRPr="00BC56B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5</w:t>
            </w:r>
            <w:r w:rsidR="00525F3D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.         </w:t>
            </w:r>
          </w:p>
          <w:p w:rsidR="00C41717" w:rsidRPr="00CB4D4A" w:rsidRDefault="00192596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Durch den Übersetzer zusätzliche kommunikative Funktionen und andere Arten der Sprachvermittlung.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717" w:rsidRPr="00CB4D4A" w:rsidTr="00EC0C4D">
        <w:trPr>
          <w:trHeight w:val="12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702E27" w:rsidRDefault="00D435BB" w:rsidP="003A53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Vorlesung </w:t>
            </w:r>
            <w:r w:rsid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</w:t>
            </w:r>
            <w:r w:rsidR="00702E27" w:rsidRPr="00BC56B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6</w:t>
            </w:r>
            <w:r w:rsidR="000B40DA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. </w:t>
            </w:r>
          </w:p>
          <w:p w:rsidR="00C41717" w:rsidRPr="00CB4D4A" w:rsidRDefault="00192596" w:rsidP="0019259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Inländische und ausländische Übersetzung.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caps/>
                <w:sz w:val="26"/>
                <w:szCs w:val="26"/>
              </w:rPr>
              <w:t>10</w:t>
            </w:r>
          </w:p>
        </w:tc>
      </w:tr>
      <w:tr w:rsidR="00C41717" w:rsidRPr="00CB4D4A" w:rsidTr="005239EF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0DA" w:rsidRPr="00702E27" w:rsidRDefault="00D435BB" w:rsidP="003A53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="00702E27" w:rsidRPr="00BC56B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6</w:t>
            </w:r>
            <w:r w:rsidR="00525F3D"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. </w:t>
            </w:r>
          </w:p>
          <w:p w:rsidR="000B40DA" w:rsidRPr="00CB4D4A" w:rsidRDefault="00192596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9259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Übersetzungsstudien in Frankreich und Kanada. TP-Entwicklung in Deutschland, Skandinavien, der Schweiz und Israel, der Türkei, China und den arabischen Ländern. </w:t>
            </w:r>
            <w:proofErr w:type="spellStart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Die</w:t>
            </w:r>
            <w:proofErr w:type="spellEnd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Entwicklung</w:t>
            </w:r>
            <w:proofErr w:type="spellEnd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von</w:t>
            </w:r>
            <w:proofErr w:type="spellEnd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 xml:space="preserve"> TP </w:t>
            </w:r>
            <w:proofErr w:type="spellStart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Russland</w:t>
            </w:r>
            <w:proofErr w:type="spellEnd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und</w:t>
            </w:r>
            <w:proofErr w:type="spellEnd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Kasachstan</w:t>
            </w:r>
            <w:proofErr w:type="spellEnd"/>
            <w:r w:rsidRPr="001925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C41717" w:rsidRPr="00CB4D4A" w:rsidTr="00192596">
        <w:trPr>
          <w:trHeight w:val="717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816811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</w:rPr>
              <w:t>СРСП</w:t>
            </w: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Сдача</w:t>
            </w: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задания</w:t>
            </w:r>
            <w:r w:rsidR="00525F3D"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</w:t>
            </w:r>
            <w:r w:rsidR="00525F3D" w:rsidRPr="00CB4D4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Referat. Das automatische Erzeugen eines ganz neuen Textes.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B4D4A" w:rsidRDefault="00C41717" w:rsidP="009472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5F0E01" w:rsidRPr="00CB4D4A" w:rsidTr="000B40DA">
        <w:trPr>
          <w:trHeight w:val="370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CB4D4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5F0E01" w:rsidRPr="00CB4D4A">
              <w:rPr>
                <w:rFonts w:ascii="Times New Roman" w:hAnsi="Times New Roman" w:cs="Times New Roman"/>
                <w:sz w:val="26"/>
                <w:szCs w:val="26"/>
              </w:rPr>
              <w:t>РК2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B4D4A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F0E01" w:rsidRPr="00CB4D4A" w:rsidTr="000B40DA">
        <w:trPr>
          <w:trHeight w:val="404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B4D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CB4D4A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D4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F381E" w:rsidRPr="00CB4D4A" w:rsidRDefault="007F381E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0B40DA" w:rsidRPr="00CB4D4A" w:rsidRDefault="000B40DA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7F381E" w:rsidRPr="00CB4D4A" w:rsidRDefault="007F381E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525F3D" w:rsidRPr="00CB4D4A" w:rsidRDefault="00525F3D" w:rsidP="000B40D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 xml:space="preserve">Преподаватель   </w:t>
      </w:r>
      <w:r w:rsidR="000B40DA" w:rsidRPr="00CB4D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CB4D4A">
        <w:rPr>
          <w:rFonts w:ascii="Times New Roman" w:hAnsi="Times New Roman" w:cs="Times New Roman"/>
          <w:sz w:val="26"/>
          <w:szCs w:val="26"/>
        </w:rPr>
        <w:t>Куратова О.А.</w:t>
      </w:r>
    </w:p>
    <w:p w:rsidR="00525F3D" w:rsidRPr="00CB4D4A" w:rsidRDefault="00525F3D" w:rsidP="000B40DA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 xml:space="preserve">Зав. кафедрой     </w:t>
      </w:r>
      <w:r w:rsidR="000B40DA" w:rsidRPr="00CB4D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proofErr w:type="spellStart"/>
      <w:r w:rsidRPr="00CB4D4A">
        <w:rPr>
          <w:rFonts w:ascii="Times New Roman" w:hAnsi="Times New Roman" w:cs="Times New Roman"/>
          <w:sz w:val="26"/>
          <w:szCs w:val="26"/>
        </w:rPr>
        <w:t>Карагойшиева</w:t>
      </w:r>
      <w:proofErr w:type="spellEnd"/>
      <w:r w:rsidRPr="00CB4D4A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525F3D" w:rsidRPr="00CB4D4A" w:rsidRDefault="00525F3D" w:rsidP="000B40D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 xml:space="preserve">Председатель методического  бюро факультета </w:t>
      </w:r>
      <w:r w:rsidR="000B40DA" w:rsidRPr="00CB4D4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r w:rsidRPr="00CB4D4A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Алимтаева</w:t>
      </w:r>
      <w:proofErr w:type="spellEnd"/>
      <w:r w:rsidRPr="00CB4D4A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 xml:space="preserve"> Л.</w:t>
      </w:r>
    </w:p>
    <w:p w:rsidR="00525F3D" w:rsidRPr="00CB4D4A" w:rsidRDefault="00525F3D" w:rsidP="000B40D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D3B69" w:rsidRPr="00CB4D4A" w:rsidRDefault="00AD3B69" w:rsidP="000B40DA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AD3B69" w:rsidRPr="00CB4D4A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22643"/>
    <w:rsid w:val="000545D7"/>
    <w:rsid w:val="00055A7A"/>
    <w:rsid w:val="000733AE"/>
    <w:rsid w:val="000B40DA"/>
    <w:rsid w:val="000D4C62"/>
    <w:rsid w:val="00133E67"/>
    <w:rsid w:val="00192596"/>
    <w:rsid w:val="002518D1"/>
    <w:rsid w:val="002706D6"/>
    <w:rsid w:val="00292B43"/>
    <w:rsid w:val="002F1B43"/>
    <w:rsid w:val="00346897"/>
    <w:rsid w:val="00381DE1"/>
    <w:rsid w:val="003E72DE"/>
    <w:rsid w:val="004768F5"/>
    <w:rsid w:val="00491DEC"/>
    <w:rsid w:val="004D0BAB"/>
    <w:rsid w:val="004E3CC3"/>
    <w:rsid w:val="00525F3D"/>
    <w:rsid w:val="00550725"/>
    <w:rsid w:val="005E4DBE"/>
    <w:rsid w:val="005F0E01"/>
    <w:rsid w:val="00607E88"/>
    <w:rsid w:val="00617D64"/>
    <w:rsid w:val="006A2D5A"/>
    <w:rsid w:val="00702E27"/>
    <w:rsid w:val="007307C9"/>
    <w:rsid w:val="00742233"/>
    <w:rsid w:val="007466DD"/>
    <w:rsid w:val="00750B55"/>
    <w:rsid w:val="007F2B4A"/>
    <w:rsid w:val="007F381E"/>
    <w:rsid w:val="00816811"/>
    <w:rsid w:val="0082231C"/>
    <w:rsid w:val="0082464E"/>
    <w:rsid w:val="008F3061"/>
    <w:rsid w:val="00905BFB"/>
    <w:rsid w:val="00915D93"/>
    <w:rsid w:val="00947244"/>
    <w:rsid w:val="009A7E68"/>
    <w:rsid w:val="009C297F"/>
    <w:rsid w:val="009F5487"/>
    <w:rsid w:val="00A077A3"/>
    <w:rsid w:val="00A13005"/>
    <w:rsid w:val="00A66793"/>
    <w:rsid w:val="00AD3B69"/>
    <w:rsid w:val="00B169FA"/>
    <w:rsid w:val="00B20556"/>
    <w:rsid w:val="00B705D4"/>
    <w:rsid w:val="00BC56B7"/>
    <w:rsid w:val="00C34CFE"/>
    <w:rsid w:val="00C41717"/>
    <w:rsid w:val="00C56EE3"/>
    <w:rsid w:val="00C676E2"/>
    <w:rsid w:val="00C734EE"/>
    <w:rsid w:val="00C73C6C"/>
    <w:rsid w:val="00C9253A"/>
    <w:rsid w:val="00CB4D4A"/>
    <w:rsid w:val="00D117DB"/>
    <w:rsid w:val="00D27CEA"/>
    <w:rsid w:val="00D435BB"/>
    <w:rsid w:val="00DF1C76"/>
    <w:rsid w:val="00E1672D"/>
    <w:rsid w:val="00E97B91"/>
    <w:rsid w:val="00EC1BFB"/>
    <w:rsid w:val="00F062F7"/>
    <w:rsid w:val="00FB3807"/>
    <w:rsid w:val="00FC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91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20</cp:revision>
  <cp:lastPrinted>2018-02-15T11:31:00Z</cp:lastPrinted>
  <dcterms:created xsi:type="dcterms:W3CDTF">2018-02-21T09:12:00Z</dcterms:created>
  <dcterms:modified xsi:type="dcterms:W3CDTF">2019-01-05T09:06:00Z</dcterms:modified>
</cp:coreProperties>
</file>